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8ECE" w14:textId="58BA749F" w:rsidR="00CB335D" w:rsidRPr="001150F2" w:rsidRDefault="00CB335D" w:rsidP="00CB335D">
      <w:pPr>
        <w:ind w:right="278"/>
        <w:jc w:val="center"/>
        <w:rPr>
          <w:b/>
          <w:color w:val="000000" w:themeColor="text1"/>
          <w:sz w:val="28"/>
          <w:szCs w:val="28"/>
          <w:lang w:eastAsia="zh-TW"/>
        </w:rPr>
      </w:pPr>
      <w:bookmarkStart w:id="0" w:name="_Hlk92815237"/>
      <w:r w:rsidRPr="001150F2">
        <w:rPr>
          <w:b/>
          <w:color w:val="000000" w:themeColor="text1"/>
          <w:sz w:val="28"/>
          <w:szCs w:val="28"/>
        </w:rPr>
        <w:t>JV-Campus</w:t>
      </w:r>
      <w:r w:rsidR="00A41561" w:rsidRPr="001150F2">
        <w:t xml:space="preserve"> </w:t>
      </w:r>
      <w:r w:rsidR="00A41561" w:rsidRPr="001150F2">
        <w:rPr>
          <w:b/>
          <w:color w:val="000000" w:themeColor="text1"/>
          <w:sz w:val="28"/>
          <w:szCs w:val="28"/>
        </w:rPr>
        <w:t xml:space="preserve">Individual Institution Box </w:t>
      </w:r>
      <w:r w:rsidR="00E8565F" w:rsidRPr="001150F2">
        <w:rPr>
          <w:b/>
          <w:color w:val="000000" w:themeColor="text1"/>
          <w:sz w:val="28"/>
          <w:szCs w:val="28"/>
        </w:rPr>
        <w:t>Usage</w:t>
      </w:r>
      <w:r w:rsidR="00E051EB" w:rsidRPr="001150F2">
        <w:rPr>
          <w:b/>
          <w:color w:val="000000" w:themeColor="text1"/>
          <w:sz w:val="28"/>
          <w:szCs w:val="28"/>
        </w:rPr>
        <w:t xml:space="preserve"> Agreement</w:t>
      </w:r>
    </w:p>
    <w:p w14:paraId="396E52DF" w14:textId="77777777" w:rsidR="00CB335D" w:rsidRPr="001150F2" w:rsidRDefault="00CB335D" w:rsidP="00CB335D">
      <w:pPr>
        <w:ind w:right="278"/>
        <w:rPr>
          <w:color w:val="000000" w:themeColor="text1"/>
          <w:sz w:val="22"/>
          <w:szCs w:val="22"/>
          <w:lang w:eastAsia="zh-TW"/>
        </w:rPr>
      </w:pPr>
    </w:p>
    <w:p w14:paraId="586E0D47" w14:textId="77777777" w:rsidR="00CB335D" w:rsidRPr="001150F2" w:rsidRDefault="00CB335D" w:rsidP="00CB335D">
      <w:pPr>
        <w:ind w:right="278"/>
        <w:rPr>
          <w:color w:val="000000" w:themeColor="text1"/>
          <w:sz w:val="22"/>
          <w:szCs w:val="22"/>
          <w:lang w:eastAsia="zh-TW"/>
        </w:rPr>
      </w:pPr>
    </w:p>
    <w:p w14:paraId="11003596" w14:textId="0D571A20" w:rsidR="00A53AF0" w:rsidRPr="001150F2" w:rsidRDefault="00882E94" w:rsidP="00CB335D">
      <w:pPr>
        <w:ind w:right="278" w:firstLineChars="100" w:firstLine="220"/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The University of Tsukuba</w:t>
      </w:r>
      <w:r w:rsidRPr="001150F2">
        <w:rPr>
          <w:color w:val="000000" w:themeColor="text1"/>
          <w:sz w:val="22"/>
          <w:szCs w:val="22"/>
        </w:rPr>
        <w:t xml:space="preserve"> </w:t>
      </w:r>
      <w:r w:rsidR="00E051EB" w:rsidRPr="001150F2">
        <w:rPr>
          <w:color w:val="000000" w:themeColor="text1"/>
          <w:sz w:val="22"/>
          <w:szCs w:val="22"/>
        </w:rPr>
        <w:t>(the “</w:t>
      </w:r>
      <w:r>
        <w:rPr>
          <w:rFonts w:hint="eastAsia"/>
          <w:sz w:val="22"/>
          <w:szCs w:val="22"/>
        </w:rPr>
        <w:t>first party</w:t>
      </w:r>
      <w:r w:rsidR="00E051EB" w:rsidRPr="001150F2">
        <w:rPr>
          <w:color w:val="000000" w:themeColor="text1"/>
          <w:sz w:val="22"/>
          <w:szCs w:val="22"/>
        </w:rPr>
        <w:t>”) and</w:t>
      </w:r>
      <w:r w:rsidR="00E8565F" w:rsidRPr="001150F2">
        <w:rPr>
          <w:color w:val="000000" w:themeColor="text1"/>
          <w:sz w:val="22"/>
          <w:szCs w:val="22"/>
        </w:rPr>
        <w:t xml:space="preserve"> </w:t>
      </w:r>
      <w:r w:rsidR="00CB335D" w:rsidRPr="001150F2">
        <w:rPr>
          <w:color w:val="000000" w:themeColor="text1"/>
          <w:sz w:val="22"/>
          <w:szCs w:val="22"/>
          <w:u w:val="single"/>
        </w:rPr>
        <w:t xml:space="preserve">　　　　　　　　　　　　</w:t>
      </w:r>
      <w:r w:rsidR="00A53AF0" w:rsidRPr="001150F2">
        <w:rPr>
          <w:color w:val="000000" w:themeColor="text1"/>
          <w:sz w:val="22"/>
          <w:szCs w:val="22"/>
          <w:u w:val="single"/>
        </w:rPr>
        <w:t xml:space="preserve">              </w:t>
      </w:r>
    </w:p>
    <w:p w14:paraId="50147855" w14:textId="4725C46A" w:rsidR="00CB335D" w:rsidRPr="001150F2" w:rsidRDefault="00E8565F" w:rsidP="003E75A9">
      <w:pPr>
        <w:ind w:right="278" w:firstLineChars="100" w:firstLine="220"/>
        <w:rPr>
          <w:color w:val="000000" w:themeColor="text1"/>
          <w:sz w:val="22"/>
          <w:szCs w:val="22"/>
        </w:rPr>
      </w:pPr>
      <w:r w:rsidRPr="001150F2">
        <w:rPr>
          <w:color w:val="000000" w:themeColor="text1"/>
          <w:sz w:val="22"/>
          <w:szCs w:val="22"/>
        </w:rPr>
        <w:t>(the “</w:t>
      </w:r>
      <w:r w:rsidR="00882E94">
        <w:rPr>
          <w:rFonts w:hint="eastAsia"/>
          <w:sz w:val="22"/>
          <w:szCs w:val="22"/>
        </w:rPr>
        <w:t>second party</w:t>
      </w:r>
      <w:r w:rsidRPr="001150F2">
        <w:rPr>
          <w:color w:val="000000" w:themeColor="text1"/>
          <w:sz w:val="22"/>
          <w:szCs w:val="22"/>
        </w:rPr>
        <w:t xml:space="preserve">”) agree to use </w:t>
      </w:r>
      <w:r w:rsidR="009B426D">
        <w:rPr>
          <w:color w:val="000000" w:themeColor="text1"/>
          <w:sz w:val="22"/>
          <w:szCs w:val="22"/>
        </w:rPr>
        <w:t xml:space="preserve">the </w:t>
      </w:r>
      <w:r w:rsidRPr="001150F2">
        <w:rPr>
          <w:color w:val="000000" w:themeColor="text1"/>
          <w:sz w:val="22"/>
          <w:szCs w:val="22"/>
        </w:rPr>
        <w:t xml:space="preserve">Individual Institution Box provided by JV-Campus </w:t>
      </w:r>
      <w:r w:rsidR="00042BAC">
        <w:rPr>
          <w:color w:val="000000" w:themeColor="text1"/>
          <w:sz w:val="22"/>
          <w:szCs w:val="22"/>
        </w:rPr>
        <w:t xml:space="preserve">in accordance with </w:t>
      </w:r>
      <w:r w:rsidRPr="001150F2">
        <w:rPr>
          <w:color w:val="000000" w:themeColor="text1"/>
          <w:sz w:val="22"/>
          <w:szCs w:val="22"/>
        </w:rPr>
        <w:t>the terms set forth in the following provisions (</w:t>
      </w:r>
      <w:r w:rsidR="00042BAC">
        <w:rPr>
          <w:color w:val="000000" w:themeColor="text1"/>
          <w:sz w:val="22"/>
          <w:szCs w:val="22"/>
        </w:rPr>
        <w:t>this</w:t>
      </w:r>
      <w:r w:rsidR="00042BAC" w:rsidRPr="001150F2">
        <w:rPr>
          <w:color w:val="000000" w:themeColor="text1"/>
          <w:sz w:val="22"/>
          <w:szCs w:val="22"/>
        </w:rPr>
        <w:t xml:space="preserve"> </w:t>
      </w:r>
      <w:r w:rsidRPr="001150F2">
        <w:rPr>
          <w:color w:val="000000" w:themeColor="text1"/>
          <w:sz w:val="22"/>
          <w:szCs w:val="22"/>
        </w:rPr>
        <w:t>“Agreement”).</w:t>
      </w:r>
      <w:r w:rsidR="001150F2">
        <w:rPr>
          <w:color w:val="000000" w:themeColor="text1"/>
          <w:sz w:val="22"/>
          <w:szCs w:val="22"/>
        </w:rPr>
        <w:t xml:space="preserve"> </w:t>
      </w:r>
      <w:r w:rsidRPr="001150F2">
        <w:rPr>
          <w:color w:val="000000" w:themeColor="text1"/>
          <w:sz w:val="22"/>
          <w:szCs w:val="22"/>
        </w:rPr>
        <w:t xml:space="preserve">Unless otherwise </w:t>
      </w:r>
      <w:r w:rsidR="001150F2">
        <w:rPr>
          <w:color w:val="000000" w:themeColor="text1"/>
          <w:sz w:val="22"/>
          <w:szCs w:val="22"/>
        </w:rPr>
        <w:t xml:space="preserve">defined </w:t>
      </w:r>
      <w:r w:rsidR="005F4F67">
        <w:rPr>
          <w:color w:val="000000" w:themeColor="text1"/>
          <w:sz w:val="22"/>
          <w:szCs w:val="22"/>
        </w:rPr>
        <w:t>in this Agreement</w:t>
      </w:r>
      <w:r w:rsidR="001150F2" w:rsidRPr="001150F2">
        <w:rPr>
          <w:color w:val="000000" w:themeColor="text1"/>
          <w:sz w:val="22"/>
          <w:szCs w:val="22"/>
        </w:rPr>
        <w:t xml:space="preserve">, </w:t>
      </w:r>
      <w:r w:rsidR="007F5467">
        <w:rPr>
          <w:color w:val="000000" w:themeColor="text1"/>
          <w:sz w:val="22"/>
          <w:szCs w:val="22"/>
        </w:rPr>
        <w:t xml:space="preserve">the </w:t>
      </w:r>
      <w:r w:rsidR="001150F2">
        <w:rPr>
          <w:color w:val="000000" w:themeColor="text1"/>
          <w:sz w:val="22"/>
          <w:szCs w:val="22"/>
        </w:rPr>
        <w:t xml:space="preserve">terms used </w:t>
      </w:r>
      <w:r w:rsidR="005F4F67">
        <w:rPr>
          <w:color w:val="000000" w:themeColor="text1"/>
          <w:sz w:val="22"/>
          <w:szCs w:val="22"/>
        </w:rPr>
        <w:t>herein</w:t>
      </w:r>
      <w:r w:rsidR="001150F2">
        <w:rPr>
          <w:color w:val="000000" w:themeColor="text1"/>
          <w:sz w:val="22"/>
          <w:szCs w:val="22"/>
        </w:rPr>
        <w:t xml:space="preserve"> </w:t>
      </w:r>
      <w:r w:rsidR="00804845">
        <w:rPr>
          <w:color w:val="000000" w:themeColor="text1"/>
          <w:sz w:val="22"/>
          <w:szCs w:val="22"/>
        </w:rPr>
        <w:t xml:space="preserve">have the same meanings as </w:t>
      </w:r>
      <w:r w:rsidR="001150F2">
        <w:rPr>
          <w:color w:val="000000" w:themeColor="text1"/>
          <w:sz w:val="22"/>
          <w:szCs w:val="22"/>
        </w:rPr>
        <w:t>defined in</w:t>
      </w:r>
      <w:r w:rsidR="001150F2">
        <w:rPr>
          <w:rFonts w:hint="eastAsia"/>
          <w:color w:val="000000" w:themeColor="text1"/>
          <w:sz w:val="22"/>
          <w:szCs w:val="22"/>
        </w:rPr>
        <w:t xml:space="preserve"> </w:t>
      </w:r>
      <w:r w:rsidR="007F5467">
        <w:rPr>
          <w:color w:val="000000" w:themeColor="text1"/>
          <w:sz w:val="22"/>
          <w:szCs w:val="22"/>
        </w:rPr>
        <w:t xml:space="preserve">the </w:t>
      </w:r>
      <w:r w:rsidR="00A41561" w:rsidRPr="001150F2">
        <w:rPr>
          <w:color w:val="000000" w:themeColor="text1"/>
          <w:sz w:val="22"/>
          <w:szCs w:val="22"/>
        </w:rPr>
        <w:t>Individual Institution Box</w:t>
      </w:r>
      <w:r w:rsidR="001150F2">
        <w:rPr>
          <w:color w:val="000000" w:themeColor="text1"/>
          <w:sz w:val="22"/>
          <w:szCs w:val="22"/>
        </w:rPr>
        <w:t xml:space="preserve"> Terms of Use (</w:t>
      </w:r>
      <w:r w:rsidR="004C1955" w:rsidRPr="004C1955">
        <w:rPr>
          <w:color w:val="000000" w:themeColor="text1"/>
          <w:sz w:val="22"/>
          <w:szCs w:val="22"/>
        </w:rPr>
        <w:t>https://www.jv-campus.org/en/terms-of-use-for-provider-box/</w:t>
      </w:r>
      <w:r w:rsidR="001150F2">
        <w:rPr>
          <w:color w:val="000000" w:themeColor="text1"/>
          <w:sz w:val="22"/>
          <w:szCs w:val="22"/>
        </w:rPr>
        <w:t>).</w:t>
      </w:r>
    </w:p>
    <w:p w14:paraId="12E5CFFA" w14:textId="77777777" w:rsidR="005F4F67" w:rsidRPr="00882E94" w:rsidRDefault="005F4F67" w:rsidP="00CB335D">
      <w:pPr>
        <w:ind w:right="278"/>
        <w:rPr>
          <w:color w:val="000000" w:themeColor="text1"/>
          <w:sz w:val="22"/>
          <w:szCs w:val="22"/>
        </w:rPr>
      </w:pPr>
    </w:p>
    <w:p w14:paraId="0FF04FCB" w14:textId="6ED7663C" w:rsidR="00CB335D" w:rsidRPr="001150F2" w:rsidRDefault="00FC602C" w:rsidP="00CB335D">
      <w:pPr>
        <w:numPr>
          <w:ilvl w:val="0"/>
          <w:numId w:val="1"/>
        </w:numPr>
        <w:ind w:right="278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 xml:space="preserve">he </w:t>
      </w:r>
      <w:r w:rsidR="006014BC">
        <w:rPr>
          <w:rFonts w:hint="eastAsia"/>
          <w:sz w:val="22"/>
          <w:szCs w:val="22"/>
        </w:rPr>
        <w:t>first party</w:t>
      </w:r>
      <w:r w:rsidR="004E1B3A"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and the </w:t>
      </w:r>
      <w:r w:rsidR="006014BC">
        <w:rPr>
          <w:rFonts w:hint="eastAsia"/>
          <w:sz w:val="22"/>
          <w:szCs w:val="22"/>
        </w:rPr>
        <w:t>second party</w:t>
      </w:r>
      <w:r>
        <w:rPr>
          <w:color w:val="000000" w:themeColor="text1"/>
          <w:sz w:val="22"/>
          <w:szCs w:val="22"/>
        </w:rPr>
        <w:t xml:space="preserve"> understand, agree to, and comply with the content of the </w:t>
      </w:r>
      <w:r w:rsidRPr="001150F2">
        <w:rPr>
          <w:color w:val="000000" w:themeColor="text1"/>
          <w:sz w:val="22"/>
          <w:szCs w:val="22"/>
        </w:rPr>
        <w:t>Individual Institution Box</w:t>
      </w:r>
      <w:r>
        <w:rPr>
          <w:color w:val="000000" w:themeColor="text1"/>
          <w:sz w:val="22"/>
          <w:szCs w:val="22"/>
        </w:rPr>
        <w:t xml:space="preserve"> Terms of Use.</w:t>
      </w:r>
    </w:p>
    <w:p w14:paraId="1131D84B" w14:textId="77777777" w:rsidR="00CB335D" w:rsidRPr="00FC602C" w:rsidRDefault="00CB335D" w:rsidP="00CB335D">
      <w:pPr>
        <w:ind w:right="278"/>
        <w:rPr>
          <w:color w:val="000000" w:themeColor="text1"/>
          <w:sz w:val="22"/>
          <w:szCs w:val="22"/>
        </w:rPr>
      </w:pPr>
    </w:p>
    <w:p w14:paraId="40437BE7" w14:textId="174BB48A" w:rsidR="00CB335D" w:rsidRPr="001150F2" w:rsidRDefault="00FC602C" w:rsidP="00A24C9C">
      <w:pPr>
        <w:numPr>
          <w:ilvl w:val="0"/>
          <w:numId w:val="1"/>
        </w:numPr>
        <w:ind w:right="278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N</w:t>
      </w:r>
      <w:r>
        <w:rPr>
          <w:color w:val="000000" w:themeColor="text1"/>
          <w:sz w:val="22"/>
          <w:szCs w:val="22"/>
        </w:rPr>
        <w:t xml:space="preserve">otwithstanding the provision of </w:t>
      </w:r>
      <w:r>
        <w:rPr>
          <w:rFonts w:hint="eastAsia"/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 xml:space="preserve">he </w:t>
      </w:r>
      <w:r w:rsidRPr="001150F2">
        <w:rPr>
          <w:color w:val="000000" w:themeColor="text1"/>
          <w:sz w:val="22"/>
          <w:szCs w:val="22"/>
        </w:rPr>
        <w:t>Individual Institution Bo</w:t>
      </w:r>
      <w:r>
        <w:rPr>
          <w:color w:val="000000" w:themeColor="text1"/>
          <w:sz w:val="22"/>
          <w:szCs w:val="22"/>
        </w:rPr>
        <w:t xml:space="preserve">x Terms of Use, </w:t>
      </w:r>
      <w:r w:rsidR="00042BAC">
        <w:rPr>
          <w:color w:val="000000" w:themeColor="text1"/>
          <w:sz w:val="22"/>
          <w:szCs w:val="22"/>
        </w:rPr>
        <w:t xml:space="preserve">there are no </w:t>
      </w:r>
      <w:r w:rsidR="004E1B3A" w:rsidRPr="004E1B3A">
        <w:rPr>
          <w:color w:val="000000" w:themeColor="text1"/>
          <w:sz w:val="22"/>
          <w:szCs w:val="22"/>
        </w:rPr>
        <w:t xml:space="preserve">Platform </w:t>
      </w:r>
      <w:r>
        <w:rPr>
          <w:color w:val="000000" w:themeColor="text1"/>
          <w:sz w:val="22"/>
          <w:szCs w:val="22"/>
        </w:rPr>
        <w:t>Service Fees (</w:t>
      </w:r>
      <w:r w:rsidR="00042BAC">
        <w:rPr>
          <w:color w:val="000000" w:themeColor="text1"/>
          <w:sz w:val="22"/>
          <w:szCs w:val="22"/>
        </w:rPr>
        <w:t xml:space="preserve">i.e., </w:t>
      </w:r>
      <w:r w:rsidR="00882E94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 xml:space="preserve">JV-Campus Basic Fees, </w:t>
      </w:r>
      <w:r w:rsidR="004E1B3A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 xml:space="preserve">Content Service Fees, and </w:t>
      </w:r>
      <w:r w:rsidR="004E1B3A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>Individual Institution Box Us</w:t>
      </w:r>
      <w:r w:rsidR="00042BAC">
        <w:rPr>
          <w:color w:val="000000" w:themeColor="text1"/>
          <w:sz w:val="22"/>
          <w:szCs w:val="22"/>
        </w:rPr>
        <w:t>er</w:t>
      </w:r>
      <w:r>
        <w:rPr>
          <w:color w:val="000000" w:themeColor="text1"/>
          <w:sz w:val="22"/>
          <w:szCs w:val="22"/>
        </w:rPr>
        <w:t xml:space="preserve"> Fees)</w:t>
      </w:r>
      <w:r w:rsidR="00F576CA">
        <w:rPr>
          <w:color w:val="000000" w:themeColor="text1"/>
          <w:sz w:val="22"/>
          <w:szCs w:val="22"/>
        </w:rPr>
        <w:t xml:space="preserve"> for registered Universities or Non-Profit Organizations</w:t>
      </w:r>
      <w:r>
        <w:rPr>
          <w:color w:val="000000" w:themeColor="text1"/>
          <w:sz w:val="22"/>
          <w:szCs w:val="22"/>
        </w:rPr>
        <w:t xml:space="preserve"> during the effective term of this</w:t>
      </w:r>
      <w:r w:rsidR="009B426D">
        <w:rPr>
          <w:color w:val="000000" w:themeColor="text1"/>
          <w:sz w:val="22"/>
          <w:szCs w:val="22"/>
        </w:rPr>
        <w:t xml:space="preserve"> Agreement; provided, however, that if the Individual Institution Box </w:t>
      </w:r>
      <w:r w:rsidR="004C1955">
        <w:rPr>
          <w:color w:val="000000" w:themeColor="text1"/>
          <w:sz w:val="22"/>
          <w:szCs w:val="22"/>
        </w:rPr>
        <w:t>Exhibitor</w:t>
      </w:r>
      <w:r w:rsidR="00441207">
        <w:rPr>
          <w:color w:val="000000" w:themeColor="text1"/>
          <w:sz w:val="22"/>
          <w:szCs w:val="22"/>
        </w:rPr>
        <w:t xml:space="preserve"> </w:t>
      </w:r>
      <w:r w:rsidR="009B426D">
        <w:rPr>
          <w:color w:val="000000" w:themeColor="text1"/>
          <w:sz w:val="22"/>
          <w:szCs w:val="22"/>
        </w:rPr>
        <w:t>receives us</w:t>
      </w:r>
      <w:r w:rsidR="006E7265">
        <w:rPr>
          <w:color w:val="000000" w:themeColor="text1"/>
          <w:sz w:val="22"/>
          <w:szCs w:val="22"/>
        </w:rPr>
        <w:t>er</w:t>
      </w:r>
      <w:r w:rsidR="009B426D">
        <w:rPr>
          <w:color w:val="000000" w:themeColor="text1"/>
          <w:sz w:val="22"/>
          <w:szCs w:val="22"/>
        </w:rPr>
        <w:t xml:space="preserve"> fees for the provided content through JV-Campus, </w:t>
      </w:r>
      <w:r w:rsidR="00441207">
        <w:rPr>
          <w:color w:val="000000" w:themeColor="text1"/>
          <w:sz w:val="22"/>
          <w:szCs w:val="22"/>
        </w:rPr>
        <w:t>the</w:t>
      </w:r>
      <w:r w:rsidR="009B426D">
        <w:rPr>
          <w:color w:val="000000" w:themeColor="text1"/>
          <w:sz w:val="22"/>
          <w:szCs w:val="22"/>
        </w:rPr>
        <w:t xml:space="preserve"> Individual Institution Box </w:t>
      </w:r>
      <w:r w:rsidR="004C1955">
        <w:rPr>
          <w:color w:val="000000" w:themeColor="text1"/>
          <w:sz w:val="22"/>
          <w:szCs w:val="22"/>
        </w:rPr>
        <w:t>Exhibitor</w:t>
      </w:r>
      <w:r w:rsidR="009B426D">
        <w:rPr>
          <w:color w:val="000000" w:themeColor="text1"/>
          <w:sz w:val="22"/>
          <w:szCs w:val="22"/>
        </w:rPr>
        <w:t xml:space="preserve"> bear</w:t>
      </w:r>
      <w:r w:rsidR="006E7265">
        <w:rPr>
          <w:color w:val="000000" w:themeColor="text1"/>
          <w:sz w:val="22"/>
          <w:szCs w:val="22"/>
        </w:rPr>
        <w:t>s</w:t>
      </w:r>
      <w:r w:rsidR="009B426D">
        <w:rPr>
          <w:color w:val="000000" w:themeColor="text1"/>
          <w:sz w:val="22"/>
          <w:szCs w:val="22"/>
        </w:rPr>
        <w:t xml:space="preserve"> the payment service fees.</w:t>
      </w:r>
    </w:p>
    <w:p w14:paraId="77F531C5" w14:textId="77777777" w:rsidR="00CB335D" w:rsidRPr="001150F2" w:rsidRDefault="00CB335D" w:rsidP="00CB335D">
      <w:pPr>
        <w:ind w:right="278"/>
        <w:rPr>
          <w:color w:val="000000" w:themeColor="text1"/>
          <w:sz w:val="22"/>
          <w:szCs w:val="22"/>
        </w:rPr>
      </w:pPr>
    </w:p>
    <w:p w14:paraId="14833F24" w14:textId="742DC0CE" w:rsidR="00CB335D" w:rsidRPr="001150F2" w:rsidRDefault="009B426D" w:rsidP="00CB335D">
      <w:pPr>
        <w:numPr>
          <w:ilvl w:val="0"/>
          <w:numId w:val="1"/>
        </w:numPr>
        <w:ind w:right="278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 xml:space="preserve">he </w:t>
      </w:r>
      <w:r w:rsidR="006014BC">
        <w:rPr>
          <w:rFonts w:hint="eastAsia"/>
          <w:sz w:val="22"/>
          <w:szCs w:val="22"/>
        </w:rPr>
        <w:t>second party</w:t>
      </w:r>
      <w:r w:rsidR="004E1B3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shall use JV-Campus for the purpose of providing content (the “Purpose”) and</w:t>
      </w:r>
      <w:r w:rsidR="00CA4C7A">
        <w:rPr>
          <w:color w:val="000000" w:themeColor="text1"/>
          <w:sz w:val="22"/>
          <w:szCs w:val="22"/>
        </w:rPr>
        <w:t xml:space="preserve"> </w:t>
      </w:r>
      <w:r w:rsidR="00DA4EFF">
        <w:rPr>
          <w:color w:val="000000" w:themeColor="text1"/>
          <w:sz w:val="22"/>
          <w:szCs w:val="22"/>
        </w:rPr>
        <w:t>ensure that t</w:t>
      </w:r>
      <w:r w:rsidR="00C21705">
        <w:rPr>
          <w:color w:val="000000" w:themeColor="text1"/>
          <w:sz w:val="22"/>
          <w:szCs w:val="22"/>
        </w:rPr>
        <w:t xml:space="preserve">he content stored in the Individual Institution Box </w:t>
      </w:r>
      <w:r w:rsidR="00DA4EFF">
        <w:rPr>
          <w:color w:val="000000" w:themeColor="text1"/>
          <w:sz w:val="22"/>
          <w:szCs w:val="22"/>
        </w:rPr>
        <w:t>remain</w:t>
      </w:r>
      <w:r w:rsidR="006E7265">
        <w:rPr>
          <w:color w:val="000000" w:themeColor="text1"/>
          <w:sz w:val="22"/>
          <w:szCs w:val="22"/>
        </w:rPr>
        <w:t>s</w:t>
      </w:r>
      <w:r w:rsidR="00DA4EFF">
        <w:rPr>
          <w:color w:val="000000" w:themeColor="text1"/>
          <w:sz w:val="22"/>
          <w:szCs w:val="22"/>
        </w:rPr>
        <w:t xml:space="preserve"> </w:t>
      </w:r>
      <w:r w:rsidR="00C21705">
        <w:rPr>
          <w:color w:val="000000" w:themeColor="text1"/>
          <w:sz w:val="22"/>
          <w:szCs w:val="22"/>
        </w:rPr>
        <w:t xml:space="preserve">available to </w:t>
      </w:r>
      <w:r w:rsidR="00334EB2">
        <w:rPr>
          <w:color w:val="000000" w:themeColor="text1"/>
          <w:sz w:val="22"/>
          <w:szCs w:val="22"/>
        </w:rPr>
        <w:t>U</w:t>
      </w:r>
      <w:r w:rsidR="00C21705">
        <w:rPr>
          <w:color w:val="000000" w:themeColor="text1"/>
          <w:sz w:val="22"/>
          <w:szCs w:val="22"/>
        </w:rPr>
        <w:t>sers</w:t>
      </w:r>
      <w:r w:rsidR="00CA4C7A">
        <w:rPr>
          <w:color w:val="000000" w:themeColor="text1"/>
          <w:sz w:val="22"/>
          <w:szCs w:val="22"/>
        </w:rPr>
        <w:t xml:space="preserve"> at all times</w:t>
      </w:r>
      <w:r w:rsidR="006E7265">
        <w:rPr>
          <w:color w:val="000000" w:themeColor="text1"/>
          <w:sz w:val="22"/>
          <w:szCs w:val="22"/>
        </w:rPr>
        <w:t>, unless there are exceptional reasons</w:t>
      </w:r>
      <w:r w:rsidR="00CA4C7A">
        <w:rPr>
          <w:color w:val="000000" w:themeColor="text1"/>
          <w:sz w:val="22"/>
          <w:szCs w:val="22"/>
        </w:rPr>
        <w:t xml:space="preserve">, and shall not use the Individual Institution Box </w:t>
      </w:r>
      <w:r w:rsidR="00CA4C7A" w:rsidRPr="00735C14">
        <w:rPr>
          <w:color w:val="000000" w:themeColor="text1"/>
          <w:sz w:val="22"/>
          <w:szCs w:val="22"/>
        </w:rPr>
        <w:t xml:space="preserve">for any </w:t>
      </w:r>
      <w:r w:rsidR="005F4F67" w:rsidRPr="00735C14">
        <w:rPr>
          <w:color w:val="000000" w:themeColor="text1"/>
          <w:sz w:val="22"/>
          <w:szCs w:val="22"/>
        </w:rPr>
        <w:t>purpose</w:t>
      </w:r>
      <w:r w:rsidR="00CA4C7A" w:rsidRPr="00735C14">
        <w:rPr>
          <w:color w:val="000000" w:themeColor="text1"/>
          <w:sz w:val="22"/>
          <w:szCs w:val="22"/>
        </w:rPr>
        <w:t xml:space="preserve"> other than the Purpose</w:t>
      </w:r>
      <w:r w:rsidR="00FA5B40" w:rsidRPr="00735C14">
        <w:rPr>
          <w:color w:val="000000" w:themeColor="text1"/>
          <w:sz w:val="22"/>
          <w:szCs w:val="22"/>
        </w:rPr>
        <w:t>, such as storing data</w:t>
      </w:r>
      <w:r w:rsidR="00CA4C7A" w:rsidRPr="00735C14">
        <w:rPr>
          <w:color w:val="000000" w:themeColor="text1"/>
          <w:sz w:val="22"/>
          <w:szCs w:val="22"/>
        </w:rPr>
        <w:t>.</w:t>
      </w:r>
      <w:r w:rsidR="00CB335D" w:rsidRPr="001150F2">
        <w:rPr>
          <w:color w:val="000000" w:themeColor="text1"/>
          <w:sz w:val="22"/>
          <w:szCs w:val="22"/>
        </w:rPr>
        <w:br/>
      </w:r>
    </w:p>
    <w:p w14:paraId="0A1A0333" w14:textId="3A327FEA" w:rsidR="00CB335D" w:rsidRPr="001150F2" w:rsidRDefault="00800939" w:rsidP="00CB335D">
      <w:pPr>
        <w:numPr>
          <w:ilvl w:val="0"/>
          <w:numId w:val="1"/>
        </w:numPr>
        <w:ind w:right="278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 xml:space="preserve">his Agreement </w:t>
      </w:r>
      <w:r w:rsidR="001B60D4">
        <w:rPr>
          <w:color w:val="000000" w:themeColor="text1"/>
          <w:sz w:val="22"/>
          <w:szCs w:val="22"/>
        </w:rPr>
        <w:t xml:space="preserve">is </w:t>
      </w:r>
      <w:r>
        <w:rPr>
          <w:color w:val="000000" w:themeColor="text1"/>
          <w:sz w:val="22"/>
          <w:szCs w:val="22"/>
        </w:rPr>
        <w:t xml:space="preserve">valid </w:t>
      </w:r>
      <w:r w:rsidRPr="00800939">
        <w:rPr>
          <w:color w:val="000000" w:themeColor="text1"/>
          <w:sz w:val="22"/>
          <w:szCs w:val="22"/>
        </w:rPr>
        <w:t xml:space="preserve">from the date of </w:t>
      </w:r>
      <w:r>
        <w:rPr>
          <w:color w:val="000000" w:themeColor="text1"/>
          <w:sz w:val="22"/>
          <w:szCs w:val="22"/>
        </w:rPr>
        <w:t xml:space="preserve">its </w:t>
      </w:r>
      <w:r w:rsidRPr="00800939">
        <w:rPr>
          <w:color w:val="000000" w:themeColor="text1"/>
          <w:sz w:val="22"/>
          <w:szCs w:val="22"/>
        </w:rPr>
        <w:t>execution to March 31, 2024.</w:t>
      </w:r>
    </w:p>
    <w:p w14:paraId="57F31636" w14:textId="58BE0CA0" w:rsidR="00CB335D" w:rsidRDefault="00CB335D" w:rsidP="00CB335D">
      <w:pPr>
        <w:ind w:right="278"/>
        <w:rPr>
          <w:color w:val="000000" w:themeColor="text1"/>
          <w:sz w:val="22"/>
          <w:szCs w:val="22"/>
        </w:rPr>
      </w:pPr>
    </w:p>
    <w:p w14:paraId="0DF72973" w14:textId="77777777" w:rsidR="001356B0" w:rsidRPr="001150F2" w:rsidRDefault="001356B0" w:rsidP="00CB335D">
      <w:pPr>
        <w:ind w:right="278"/>
        <w:rPr>
          <w:color w:val="000000" w:themeColor="text1"/>
          <w:sz w:val="22"/>
          <w:szCs w:val="22"/>
        </w:rPr>
      </w:pPr>
    </w:p>
    <w:p w14:paraId="23A80A0F" w14:textId="4CA64D72" w:rsidR="00CB335D" w:rsidRPr="001150F2" w:rsidRDefault="00DA4EFF" w:rsidP="00E867D8">
      <w:pPr>
        <w:ind w:right="278"/>
        <w:rPr>
          <w:color w:val="000000" w:themeColor="text1"/>
          <w:sz w:val="22"/>
          <w:szCs w:val="22"/>
        </w:rPr>
      </w:pPr>
      <w:r w:rsidRPr="00DA4EFF">
        <w:rPr>
          <w:color w:val="000000" w:themeColor="text1"/>
          <w:sz w:val="22"/>
          <w:szCs w:val="22"/>
        </w:rPr>
        <w:t>IN WITNESS WHEREOF, the parties hereto have caused this Agreement to be executed in duplicate</w:t>
      </w:r>
      <w:r w:rsidR="00E867D8">
        <w:rPr>
          <w:color w:val="000000" w:themeColor="text1"/>
          <w:sz w:val="22"/>
          <w:szCs w:val="22"/>
        </w:rPr>
        <w:t xml:space="preserve">, </w:t>
      </w:r>
      <w:r w:rsidR="00E867D8" w:rsidRPr="00E867D8">
        <w:rPr>
          <w:color w:val="000000" w:themeColor="text1"/>
          <w:sz w:val="22"/>
          <w:szCs w:val="22"/>
        </w:rPr>
        <w:t xml:space="preserve">each party retaining one </w:t>
      </w:r>
      <w:r w:rsidR="001B60D4">
        <w:rPr>
          <w:color w:val="000000" w:themeColor="text1"/>
          <w:sz w:val="22"/>
          <w:szCs w:val="22"/>
        </w:rPr>
        <w:t xml:space="preserve">original </w:t>
      </w:r>
      <w:r w:rsidR="00E867D8" w:rsidRPr="00E867D8">
        <w:rPr>
          <w:color w:val="000000" w:themeColor="text1"/>
          <w:sz w:val="22"/>
          <w:szCs w:val="22"/>
        </w:rPr>
        <w:t>copy hereof</w:t>
      </w:r>
      <w:r w:rsidR="00E867D8">
        <w:rPr>
          <w:color w:val="000000" w:themeColor="text1"/>
          <w:sz w:val="22"/>
          <w:szCs w:val="22"/>
        </w:rPr>
        <w:t>.</w:t>
      </w:r>
    </w:p>
    <w:p w14:paraId="00969F45" w14:textId="77777777" w:rsidR="00CB335D" w:rsidRPr="001150F2" w:rsidRDefault="00CB335D" w:rsidP="00CB335D">
      <w:pPr>
        <w:ind w:right="278"/>
        <w:rPr>
          <w:color w:val="000000" w:themeColor="text1"/>
          <w:sz w:val="22"/>
          <w:szCs w:val="22"/>
        </w:rPr>
      </w:pPr>
    </w:p>
    <w:p w14:paraId="2D68C7ED" w14:textId="200E4DDF" w:rsidR="00CB335D" w:rsidRPr="001150F2" w:rsidRDefault="00A41561" w:rsidP="00CB335D">
      <w:pPr>
        <w:ind w:right="278"/>
        <w:rPr>
          <w:color w:val="000000" w:themeColor="text1"/>
          <w:sz w:val="22"/>
          <w:szCs w:val="22"/>
        </w:rPr>
      </w:pPr>
      <w:r w:rsidRPr="001150F2">
        <w:rPr>
          <w:color w:val="000000" w:themeColor="text1"/>
          <w:sz w:val="22"/>
          <w:szCs w:val="22"/>
        </w:rPr>
        <w:t>[Month] [Day], [Year]</w:t>
      </w:r>
    </w:p>
    <w:p w14:paraId="7BA97649" w14:textId="77777777" w:rsidR="00C00BD5" w:rsidRDefault="006014BC" w:rsidP="00C00BD5">
      <w:pPr>
        <w:ind w:leftChars="1549" w:left="5386" w:right="278" w:hangingChars="758" w:hanging="1668"/>
        <w:rPr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The </w:t>
      </w:r>
      <w:r w:rsidRPr="00C00BD5">
        <w:rPr>
          <w:rFonts w:hint="eastAsia"/>
          <w:sz w:val="22"/>
          <w:szCs w:val="22"/>
          <w:u w:val="single"/>
        </w:rPr>
        <w:t>first party</w:t>
      </w:r>
      <w:r w:rsidR="00C00BD5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The University of Tsukuba</w:t>
      </w:r>
    </w:p>
    <w:p w14:paraId="02752135" w14:textId="3D5186B4" w:rsidR="00E867D8" w:rsidRDefault="00971386" w:rsidP="00C00BD5">
      <w:pPr>
        <w:ind w:leftChars="2244" w:left="5386" w:right="278"/>
        <w:rPr>
          <w:color w:val="000000" w:themeColor="text1"/>
          <w:sz w:val="22"/>
          <w:szCs w:val="22"/>
        </w:rPr>
      </w:pPr>
      <w:r w:rsidRPr="00971386">
        <w:rPr>
          <w:color w:val="000000" w:themeColor="text1"/>
          <w:sz w:val="22"/>
          <w:szCs w:val="22"/>
        </w:rPr>
        <w:t xml:space="preserve">1-1-1 </w:t>
      </w:r>
      <w:proofErr w:type="spellStart"/>
      <w:r w:rsidRPr="00971386">
        <w:rPr>
          <w:color w:val="000000" w:themeColor="text1"/>
          <w:sz w:val="22"/>
          <w:szCs w:val="22"/>
        </w:rPr>
        <w:t>Tenn</w:t>
      </w:r>
      <w:r w:rsidR="00C20AFB">
        <w:rPr>
          <w:color w:val="000000" w:themeColor="text1"/>
          <w:sz w:val="22"/>
          <w:szCs w:val="22"/>
        </w:rPr>
        <w:t>o</w:t>
      </w:r>
      <w:r w:rsidRPr="00971386">
        <w:rPr>
          <w:color w:val="000000" w:themeColor="text1"/>
          <w:sz w:val="22"/>
          <w:szCs w:val="22"/>
        </w:rPr>
        <w:t>dai</w:t>
      </w:r>
      <w:proofErr w:type="spellEnd"/>
      <w:r w:rsidR="00C20AFB">
        <w:rPr>
          <w:color w:val="000000" w:themeColor="text1"/>
          <w:sz w:val="22"/>
          <w:szCs w:val="22"/>
        </w:rPr>
        <w:t xml:space="preserve">, </w:t>
      </w:r>
      <w:r w:rsidRPr="00971386">
        <w:rPr>
          <w:color w:val="000000" w:themeColor="text1"/>
          <w:sz w:val="22"/>
          <w:szCs w:val="22"/>
        </w:rPr>
        <w:t>Tsukuba</w:t>
      </w:r>
      <w:r w:rsidR="00C20AFB">
        <w:rPr>
          <w:color w:val="000000" w:themeColor="text1"/>
          <w:sz w:val="22"/>
          <w:szCs w:val="22"/>
        </w:rPr>
        <w:t>-</w:t>
      </w:r>
      <w:proofErr w:type="spellStart"/>
      <w:r w:rsidR="00C20AFB">
        <w:rPr>
          <w:color w:val="000000" w:themeColor="text1"/>
          <w:sz w:val="22"/>
          <w:szCs w:val="22"/>
        </w:rPr>
        <w:t>shi</w:t>
      </w:r>
      <w:proofErr w:type="spellEnd"/>
      <w:r w:rsidRPr="00971386">
        <w:rPr>
          <w:color w:val="000000" w:themeColor="text1"/>
          <w:sz w:val="22"/>
          <w:szCs w:val="22"/>
        </w:rPr>
        <w:t>, Ibaraki</w:t>
      </w:r>
    </w:p>
    <w:p w14:paraId="0A906FB9" w14:textId="26C9EB7B" w:rsidR="00CB335D" w:rsidRDefault="00A41561" w:rsidP="00C00BD5">
      <w:pPr>
        <w:ind w:leftChars="2244" w:left="5386" w:right="278"/>
        <w:rPr>
          <w:color w:val="000000" w:themeColor="text1"/>
          <w:sz w:val="22"/>
          <w:szCs w:val="22"/>
        </w:rPr>
      </w:pPr>
      <w:r w:rsidRPr="001150F2">
        <w:rPr>
          <w:color w:val="000000" w:themeColor="text1"/>
          <w:sz w:val="22"/>
          <w:szCs w:val="22"/>
        </w:rPr>
        <w:t>Jun Ikeda,</w:t>
      </w:r>
      <w:r w:rsidR="0027744B">
        <w:rPr>
          <w:color w:val="000000" w:themeColor="text1"/>
          <w:sz w:val="22"/>
          <w:szCs w:val="22"/>
        </w:rPr>
        <w:t xml:space="preserve"> </w:t>
      </w:r>
      <w:r w:rsidRPr="001150F2">
        <w:rPr>
          <w:color w:val="000000" w:themeColor="text1"/>
          <w:sz w:val="22"/>
          <w:szCs w:val="22"/>
        </w:rPr>
        <w:t>Vice President for Planning, Evaluation and Public Relations</w:t>
      </w:r>
    </w:p>
    <w:p w14:paraId="18133ECB" w14:textId="355CC2AB" w:rsidR="00971386" w:rsidRDefault="00971386" w:rsidP="00971386">
      <w:pPr>
        <w:ind w:left="3720" w:right="278"/>
        <w:rPr>
          <w:color w:val="000000" w:themeColor="text1"/>
          <w:sz w:val="22"/>
          <w:szCs w:val="22"/>
        </w:rPr>
      </w:pPr>
    </w:p>
    <w:p w14:paraId="39A3E261" w14:textId="2B3C43BA" w:rsidR="00CB335D" w:rsidRDefault="006014BC" w:rsidP="00C00BD5">
      <w:pPr>
        <w:ind w:leftChars="1549" w:left="5386" w:right="278" w:hangingChars="758" w:hanging="1668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The second party</w:t>
      </w:r>
      <w:r w:rsidR="00C00BD5" w:rsidRPr="004C1955">
        <w:rPr>
          <w:color w:val="000000" w:themeColor="text1"/>
          <w:sz w:val="22"/>
          <w:szCs w:val="22"/>
        </w:rPr>
        <w:tab/>
      </w:r>
      <w:r w:rsidR="00CB335D" w:rsidRPr="001150F2">
        <w:rPr>
          <w:color w:val="000000" w:themeColor="text1"/>
          <w:sz w:val="22"/>
          <w:szCs w:val="22"/>
          <w:u w:val="single"/>
        </w:rPr>
        <w:t xml:space="preserve">　　　　　　　　　　　　　　　　　　　　　　　</w:t>
      </w:r>
    </w:p>
    <w:p w14:paraId="234D070E" w14:textId="2A7776B7" w:rsidR="00971386" w:rsidRDefault="00971386" w:rsidP="00C00BD5">
      <w:pPr>
        <w:ind w:leftChars="2244" w:left="5386" w:right="278"/>
        <w:rPr>
          <w:color w:val="000000" w:themeColor="text1"/>
          <w:sz w:val="22"/>
          <w:szCs w:val="22"/>
          <w:u w:val="single"/>
        </w:rPr>
      </w:pPr>
      <w:r w:rsidRPr="001150F2">
        <w:rPr>
          <w:color w:val="000000" w:themeColor="text1"/>
          <w:sz w:val="22"/>
          <w:szCs w:val="22"/>
          <w:u w:val="single"/>
        </w:rPr>
        <w:t xml:space="preserve">　　　　　　　　　　　　　　　　　　　　　　　</w:t>
      </w:r>
    </w:p>
    <w:p w14:paraId="44121FF9" w14:textId="066176F7" w:rsidR="00971386" w:rsidRPr="00C00BD5" w:rsidRDefault="00971386" w:rsidP="00C00BD5">
      <w:pPr>
        <w:ind w:leftChars="2244" w:left="5386" w:right="278"/>
        <w:rPr>
          <w:color w:val="000000" w:themeColor="text1"/>
          <w:sz w:val="22"/>
          <w:szCs w:val="22"/>
          <w:u w:val="single"/>
        </w:rPr>
      </w:pPr>
      <w:r w:rsidRPr="001150F2">
        <w:rPr>
          <w:color w:val="000000" w:themeColor="text1"/>
          <w:sz w:val="22"/>
          <w:szCs w:val="22"/>
          <w:u w:val="single"/>
        </w:rPr>
        <w:t xml:space="preserve">　　　　　　　　　　　　　　　　　　　　　　　</w:t>
      </w:r>
      <w:bookmarkEnd w:id="0"/>
    </w:p>
    <w:sectPr w:rsidR="00971386" w:rsidRPr="00C00BD5">
      <w:headerReference w:type="default" r:id="rId10"/>
      <w:footerReference w:type="default" r:id="rId11"/>
      <w:pgSz w:w="11906" w:h="16838" w:code="9"/>
      <w:pgMar w:top="1418" w:right="1134" w:bottom="857" w:left="1134" w:header="720" w:footer="720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B57D" w14:textId="77777777" w:rsidR="008E3ADC" w:rsidRDefault="008E3ADC">
      <w:r>
        <w:separator/>
      </w:r>
    </w:p>
  </w:endnote>
  <w:endnote w:type="continuationSeparator" w:id="0">
    <w:p w14:paraId="5B264BD6" w14:textId="77777777" w:rsidR="008E3ADC" w:rsidRDefault="008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D5A3" w14:textId="4F41CF5A" w:rsidR="005550A1" w:rsidRDefault="00A97B6C" w:rsidP="005256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A5CD" w14:textId="77777777" w:rsidR="008E3ADC" w:rsidRDefault="008E3ADC">
      <w:r>
        <w:separator/>
      </w:r>
    </w:p>
  </w:footnote>
  <w:footnote w:type="continuationSeparator" w:id="0">
    <w:p w14:paraId="61C09FC9" w14:textId="77777777" w:rsidR="008E3ADC" w:rsidRDefault="008E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9C0E" w14:textId="77777777" w:rsidR="005550A1" w:rsidRDefault="00A97B6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1382B"/>
    <w:multiLevelType w:val="hybridMultilevel"/>
    <w:tmpl w:val="5DB081D4"/>
    <w:lvl w:ilvl="0" w:tplc="3E1C0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54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5D"/>
    <w:rsid w:val="00042BAC"/>
    <w:rsid w:val="000465C3"/>
    <w:rsid w:val="001150F2"/>
    <w:rsid w:val="001301A7"/>
    <w:rsid w:val="001356B0"/>
    <w:rsid w:val="0013592C"/>
    <w:rsid w:val="001B60D4"/>
    <w:rsid w:val="001D0E98"/>
    <w:rsid w:val="001F055E"/>
    <w:rsid w:val="00215984"/>
    <w:rsid w:val="00222A83"/>
    <w:rsid w:val="00230D0A"/>
    <w:rsid w:val="0027744B"/>
    <w:rsid w:val="002C2CD6"/>
    <w:rsid w:val="00316F7D"/>
    <w:rsid w:val="00334EB2"/>
    <w:rsid w:val="00336FC4"/>
    <w:rsid w:val="0034681C"/>
    <w:rsid w:val="00366011"/>
    <w:rsid w:val="003E75A9"/>
    <w:rsid w:val="004012E1"/>
    <w:rsid w:val="00441207"/>
    <w:rsid w:val="004C1955"/>
    <w:rsid w:val="004E1B3A"/>
    <w:rsid w:val="0050056B"/>
    <w:rsid w:val="00582863"/>
    <w:rsid w:val="005D3B71"/>
    <w:rsid w:val="005F4F67"/>
    <w:rsid w:val="006014BC"/>
    <w:rsid w:val="00660503"/>
    <w:rsid w:val="00683E6D"/>
    <w:rsid w:val="006D0410"/>
    <w:rsid w:val="006D051B"/>
    <w:rsid w:val="006E7265"/>
    <w:rsid w:val="00735C14"/>
    <w:rsid w:val="007A6816"/>
    <w:rsid w:val="007C1BE5"/>
    <w:rsid w:val="007F5467"/>
    <w:rsid w:val="00800939"/>
    <w:rsid w:val="00804845"/>
    <w:rsid w:val="00882E94"/>
    <w:rsid w:val="008C0E33"/>
    <w:rsid w:val="008E2976"/>
    <w:rsid w:val="008E3ADC"/>
    <w:rsid w:val="00904ED1"/>
    <w:rsid w:val="00923FD2"/>
    <w:rsid w:val="00946CBD"/>
    <w:rsid w:val="00971386"/>
    <w:rsid w:val="009A4FB1"/>
    <w:rsid w:val="009B426D"/>
    <w:rsid w:val="009C6BD3"/>
    <w:rsid w:val="00A10A53"/>
    <w:rsid w:val="00A24C9C"/>
    <w:rsid w:val="00A264B5"/>
    <w:rsid w:val="00A41561"/>
    <w:rsid w:val="00A53AF0"/>
    <w:rsid w:val="00A97B6C"/>
    <w:rsid w:val="00AA014B"/>
    <w:rsid w:val="00B635AC"/>
    <w:rsid w:val="00B93DC8"/>
    <w:rsid w:val="00BD1AD3"/>
    <w:rsid w:val="00C00BD5"/>
    <w:rsid w:val="00C20AFB"/>
    <w:rsid w:val="00C21705"/>
    <w:rsid w:val="00C5048F"/>
    <w:rsid w:val="00C845BF"/>
    <w:rsid w:val="00C9796F"/>
    <w:rsid w:val="00CA4C7A"/>
    <w:rsid w:val="00CB335D"/>
    <w:rsid w:val="00CC6F36"/>
    <w:rsid w:val="00CE4E94"/>
    <w:rsid w:val="00D14CC3"/>
    <w:rsid w:val="00D241C2"/>
    <w:rsid w:val="00DA4EFF"/>
    <w:rsid w:val="00DC425B"/>
    <w:rsid w:val="00DF0369"/>
    <w:rsid w:val="00E03F38"/>
    <w:rsid w:val="00E051EB"/>
    <w:rsid w:val="00E61E25"/>
    <w:rsid w:val="00E62C93"/>
    <w:rsid w:val="00E8565F"/>
    <w:rsid w:val="00E867D8"/>
    <w:rsid w:val="00E91C0D"/>
    <w:rsid w:val="00ED57FC"/>
    <w:rsid w:val="00F27848"/>
    <w:rsid w:val="00F576CA"/>
    <w:rsid w:val="00F85E05"/>
    <w:rsid w:val="00FA5B40"/>
    <w:rsid w:val="00FB3B7D"/>
    <w:rsid w:val="00FC602C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D67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5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35D"/>
    <w:pPr>
      <w:ind w:leftChars="400" w:left="840"/>
    </w:pPr>
  </w:style>
  <w:style w:type="paragraph" w:styleId="a4">
    <w:name w:val="header"/>
    <w:basedOn w:val="a"/>
    <w:link w:val="a5"/>
    <w:rsid w:val="00CB3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335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rsid w:val="00CB3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335D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8">
    <w:name w:val="page number"/>
    <w:basedOn w:val="a0"/>
    <w:rsid w:val="00CB335D"/>
  </w:style>
  <w:style w:type="character" w:styleId="a9">
    <w:name w:val="annotation reference"/>
    <w:basedOn w:val="a0"/>
    <w:uiPriority w:val="99"/>
    <w:semiHidden/>
    <w:unhideWhenUsed/>
    <w:rsid w:val="00DC425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425B"/>
  </w:style>
  <w:style w:type="character" w:customStyle="1" w:styleId="ab">
    <w:name w:val="コメント文字列 (文字)"/>
    <w:basedOn w:val="a0"/>
    <w:link w:val="aa"/>
    <w:uiPriority w:val="99"/>
    <w:semiHidden/>
    <w:rsid w:val="00DC425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42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425B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1301A7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3a02d-37ed-4d7d-83e6-33e5b6d2f7d7" xsi:nil="true"/>
    <lcf76f155ced4ddcb4097134ff3c332f xmlns="eb7e66da-37c8-4491-a77c-99bd610875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D765E810DF2C46A224C7219DA9E3D5" ma:contentTypeVersion="9" ma:contentTypeDescription="新しいドキュメントを作成します。" ma:contentTypeScope="" ma:versionID="7b107747b9abc3760e73bb427bb249f7">
  <xsd:schema xmlns:xsd="http://www.w3.org/2001/XMLSchema" xmlns:xs="http://www.w3.org/2001/XMLSchema" xmlns:p="http://schemas.microsoft.com/office/2006/metadata/properties" xmlns:ns2="eb7e66da-37c8-4491-a77c-99bd61087550" xmlns:ns3="0f63a02d-37ed-4d7d-83e6-33e5b6d2f7d7" targetNamespace="http://schemas.microsoft.com/office/2006/metadata/properties" ma:root="true" ma:fieldsID="2cc9382199393d1bb2dba058246530af" ns2:_="" ns3:_="">
    <xsd:import namespace="eb7e66da-37c8-4491-a77c-99bd61087550"/>
    <xsd:import namespace="0f63a02d-37ed-4d7d-83e6-33e5b6d2f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66da-37c8-4491-a77c-99bd61087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a02d-37ed-4d7d-83e6-33e5b6d2f7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9a9df9-dc44-4703-b259-19c2c0c1b4ee}" ma:internalName="TaxCatchAll" ma:showField="CatchAllData" ma:web="0f63a02d-37ed-4d7d-83e6-33e5b6d2f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FB4C5-0418-4377-9C6B-A8D45074587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991379a-c2d7-484e-a8d2-524e5665641b"/>
    <ds:schemaRef ds:uri="http://purl.org/dc/elements/1.1/"/>
    <ds:schemaRef ds:uri="http://www.w3.org/XML/1998/namespace"/>
    <ds:schemaRef ds:uri="5edadf15-5d25-409f-93a9-bae390f574e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6B0D9-977E-426A-A8E2-1AE3213DB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7D6FD-7524-4F66-B6FD-208D5789B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2022-10-28T07:23:00Z</dcterms:created>
  <dcterms:modified xsi:type="dcterms:W3CDTF">2022-10-28T07:23:00Z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0x0101007AD765E810DF2C46A224C7219DA9E3D5</vt:lpwstr>
  </property>
  <property fmtid="{D5CDD505-2E9C-101B-9397-08002B2CF9AE}" pid="3" name="MediaServiceImageTags">
    <vt:lpwstr/>
  </property>
</Properties>
</file>